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4.05.202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</w:t>
        <w:tab/>
        <w:t xml:space="preserve">                                                                       № </w:t>
      </w:r>
      <w:r>
        <w:rPr>
          <w:b/>
          <w:sz w:val="28"/>
          <w:szCs w:val="28"/>
        </w:rPr>
        <w:t>28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ab/>
        <w:tab/>
        <w:tab/>
        <w:tab/>
        <w:t xml:space="preserve">     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с.Каринка </w:t>
      </w:r>
    </w:p>
    <w:p>
      <w:pPr>
        <w:pStyle w:val="Normal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</w:tabs>
        <w:snapToGrid w:val="false"/>
        <w:ind w:right="-2" w:hanging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 Мокрецовского сельского поселения от 26.11.2021 № 45</w:t>
      </w:r>
    </w:p>
    <w:p>
      <w:pPr>
        <w:pStyle w:val="Normal"/>
        <w:tabs>
          <w:tab w:val="clear" w:pos="708"/>
          <w:tab w:val="left" w:pos="8647" w:leader="none"/>
          <w:tab w:val="left" w:pos="8789" w:leader="none"/>
        </w:tabs>
        <w:snapToGrid w:val="false"/>
        <w:ind w:right="-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Уставом муниципального образования Мокрецовское сельское поселение Кирово-Чепецкого муниципального района Кировской области, решением Мокрецовской сельской Думы от 22.04.2021 № 40/205 «Об утверждении </w:t>
      </w:r>
      <w:hyperlink w:anchor="Par37">
        <w:r>
          <w:rPr>
            <w:color w:val="000000"/>
            <w:sz w:val="28"/>
            <w:szCs w:val="28"/>
          </w:rPr>
          <w:t>Положения</w:t>
        </w:r>
      </w:hyperlink>
      <w:r>
        <w:rPr>
          <w:color w:val="000000"/>
          <w:sz w:val="28"/>
          <w:szCs w:val="28"/>
        </w:rPr>
        <w:t xml:space="preserve"> о проведении публичных слушаний по вопросам градостроительной деятельности на территории муниципального образования Мокрецовского сельского поселения», с учетом результатов общественных обсуждений от 29.04.2022,</w:t>
      </w:r>
      <w:r>
        <w:rPr>
          <w:rFonts w:eastAsia="Arial CYR" w:cs="Arial CYR"/>
          <w:sz w:val="28"/>
          <w:szCs w:val="28"/>
        </w:rPr>
        <w:t xml:space="preserve"> администрация Мокрецовского сельского поселения ПОСТАНОВЛЯЕТ: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  <w:lang w:eastAsia="zh-CN"/>
        </w:rPr>
        <w:t xml:space="preserve">Внести изменения в Правила землепользования и застройки Мокрецовского сельского поселения Кирово-Чепецкого района Кировской области, утверждённые постановлением администрации от 26.11.2021 № 45 (с изменениями от 04.05.2022 № 19)  (далее Правила) следующие изменения: </w:t>
      </w:r>
    </w:p>
    <w:p>
      <w:pPr>
        <w:pStyle w:val="Normal"/>
        <w:shd w:val="clear" w:color="auto" w:fill="FFFFFF"/>
        <w:tabs>
          <w:tab w:val="clear" w:pos="708"/>
          <w:tab w:val="left" w:pos="1254" w:leader="none"/>
          <w:tab w:val="left" w:pos="9638" w:leader="none"/>
          <w:tab w:val="left" w:pos="9781" w:leader="none"/>
        </w:tabs>
        <w:spacing w:lineRule="auto" w:line="360"/>
        <w:ind w:right="-79"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shd w:fill="FFFFFF" w:val="clear"/>
          <w:lang w:eastAsia="zh-CN"/>
        </w:rPr>
        <w:t xml:space="preserve">1.1. 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zh-CN"/>
        </w:rPr>
        <w:t>Утвердить карту границ населённых пунктов, функциональных зон  и планируемого размещения объектов регионального и местного значения Генерального плана Мокрецовского сельского поселения Кирово-Чепецкого района Кировской области, согласно приложению.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2. Уполномочить главу Мокрецовского сельского поселения Лыскову Екатерину Александровну на подготовку и направление в орган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осуществляющий государственный кадастровый учет и государственную регистрацию прав, электронного документа, содержащего сведения о границе населенного пункта с. Каринка, в виде файла в формате </w:t>
      </w:r>
      <w:r>
        <w:rPr>
          <w:rFonts w:eastAsia="Times New Roman" w:cs="Times New Roman"/>
          <w:bCs/>
          <w:kern w:val="0"/>
          <w:sz w:val="28"/>
          <w:szCs w:val="28"/>
          <w:lang w:val="en-US" w:eastAsia="ru-RU" w:bidi="ar-SA"/>
        </w:rPr>
        <w:t>XML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для внесения сведений о местоположении границы населенного пункта с. Каринка в Единый государственный реестр недвижимости.</w:t>
      </w:r>
    </w:p>
    <w:p>
      <w:pPr>
        <w:pStyle w:val="Western"/>
        <w:shd w:val="clear" w:fill="FFFFFF"/>
        <w:tabs>
          <w:tab w:val="clear" w:pos="708"/>
          <w:tab w:val="left" w:pos="1134" w:leader="none"/>
        </w:tabs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en-US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en-US"/>
        </w:rPr>
        <w:t xml:space="preserve">3. Решение опубликовать в 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zh-CN"/>
        </w:rPr>
        <w:t>«Информационном листке» Мокрецовской сельской Думы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en-US"/>
        </w:rPr>
        <w:t xml:space="preserve"> и на сайте Мокрецовского сельского поселения.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>Мокрецовского сельского поселения                                              Лыскова Е.А.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>
      <w:pPr>
        <w:pStyle w:val="Normal"/>
        <w:tabs>
          <w:tab w:val="clear" w:pos="708"/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>
      <w:pPr>
        <w:pStyle w:val="31"/>
        <w:shd w:val="clear" w:color="auto" w:fill="auto"/>
        <w:spacing w:lineRule="auto" w:line="240" w:before="0" w:after="0"/>
        <w:ind w:right="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Мокрецовского 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Лыскова Е.А.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701" w:right="851" w:gutter="0" w:header="0" w:top="851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МОКРЕЦОВСКОГО СЕЛЬСКОГО ПОСЕЛЕНИЯ КИРОВО-ЧЕПЕЦКОГО РАЙОНА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КИРОВСКОЙ ОБЛАСТИ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4.05.202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</w:t>
        <w:tab/>
        <w:t xml:space="preserve">                                                                       №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ab/>
        <w:t xml:space="preserve">     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с.Каринка </w:t>
      </w:r>
    </w:p>
    <w:p>
      <w:pPr>
        <w:pStyle w:val="Normal"/>
        <w:tabs>
          <w:tab w:val="clear" w:pos="708"/>
          <w:tab w:val="left" w:pos="8647" w:leader="none"/>
          <w:tab w:val="left" w:pos="8789" w:leader="none"/>
        </w:tabs>
        <w:snapToGrid w:val="false"/>
        <w:ind w:right="-2" w:hanging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постановление администрации Мокрецовского сельского поселения от 26.11.2021 № 45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Уставом муниципального образования Мокрецовское сельское поселение Кирово-Чепецкого муниципального района Кировской области, решением Мокрецовской сельской Думы от 22.04.2021 № 40/205 «Об утверждении </w:t>
      </w:r>
      <w:hyperlink w:anchor="Par37">
        <w:r>
          <w:rPr>
            <w:color w:val="000000"/>
            <w:sz w:val="28"/>
            <w:szCs w:val="28"/>
          </w:rPr>
          <w:t>Положения</w:t>
        </w:r>
      </w:hyperlink>
      <w:r>
        <w:rPr>
          <w:color w:val="000000"/>
          <w:sz w:val="28"/>
          <w:szCs w:val="28"/>
        </w:rPr>
        <w:t xml:space="preserve"> о проведении публичных слушаний по вопросам градостроительной деятельности на территории муниципального образования Мокрецовского сельского поселения», с учетом результатов общественных обсуждений от </w:t>
      </w:r>
      <w:r>
        <w:rPr>
          <w:color w:val="000000"/>
          <w:sz w:val="28"/>
          <w:szCs w:val="28"/>
        </w:rPr>
        <w:t>24.04.2023</w:t>
      </w:r>
      <w:r>
        <w:rPr>
          <w:color w:val="000000"/>
          <w:sz w:val="28"/>
          <w:szCs w:val="28"/>
        </w:rPr>
        <w:t>,</w:t>
      </w:r>
      <w:r>
        <w:rPr>
          <w:rFonts w:eastAsia="Arial CYR" w:cs="Arial CYR"/>
          <w:sz w:val="28"/>
          <w:szCs w:val="28"/>
        </w:rPr>
        <w:t xml:space="preserve"> администрация Мокрецовского сельского поселения ПОСТАНОВЛЯЕТ: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ind w:firstLine="851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  <w:lang w:eastAsia="zh-CN"/>
        </w:rPr>
        <w:t xml:space="preserve">Внести изменения в Правила землепользования и застройки Мокрецовского сельского поселения Кирово-Чепецкого района Кировской области, утверждённые постановлением администрации от 26.11.2021 № 45 (с изменениями от 04.05.2022 № 19)  (далее Правила) следующие изменения: </w:t>
      </w:r>
    </w:p>
    <w:p>
      <w:pPr>
        <w:pStyle w:val="Normal"/>
        <w:shd w:val="clear" w:color="auto" w:fill="FFFFFF"/>
        <w:tabs>
          <w:tab w:val="clear" w:pos="708"/>
          <w:tab w:val="left" w:pos="1254" w:leader="none"/>
          <w:tab w:val="left" w:pos="9638" w:leader="none"/>
          <w:tab w:val="left" w:pos="9781" w:leader="none"/>
        </w:tabs>
        <w:spacing w:lineRule="auto" w:line="360"/>
        <w:ind w:right="-79"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shd w:fill="FFFFFF" w:val="clear"/>
          <w:lang w:eastAsia="zh-CN"/>
        </w:rPr>
        <w:t xml:space="preserve">1.1. 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zh-CN"/>
        </w:rPr>
        <w:t>Утвердить карту границ населённых пунктов, функциональных зон  и планируемого размещения объектов регионального и местного значения Генерального плана Мокрецовского сельского поселения Кирово-Чепецкого района Кировской области, согласно приложению.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36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2. Уполномочить главу Мокрецовского сельского поселения Лыскову Екатерину Александровну на подготовку и направление в орган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осуществляющий государственный кадастровый учет и государственную регистрацию прав, электронного документа, содержащего сведения о границе населенного пункта с. Каринка, в виде файла в формате </w:t>
      </w:r>
      <w:r>
        <w:rPr>
          <w:rFonts w:eastAsia="Times New Roman" w:cs="Times New Roman"/>
          <w:bCs/>
          <w:kern w:val="0"/>
          <w:sz w:val="28"/>
          <w:szCs w:val="28"/>
          <w:lang w:val="en-US" w:eastAsia="ru-RU" w:bidi="ar-SA"/>
        </w:rPr>
        <w:t>XML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для внесения сведений о местоположении границы населенного пункта с. Каринка в Единый государственный реестр недвижимости.</w:t>
      </w:r>
    </w:p>
    <w:p>
      <w:pPr>
        <w:pStyle w:val="Western"/>
        <w:shd w:val="clear" w:fill="FFFFFF"/>
        <w:tabs>
          <w:tab w:val="clear" w:pos="708"/>
          <w:tab w:val="left" w:pos="1134" w:leader="none"/>
        </w:tabs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en-US"/>
        </w:rPr>
        <w:t xml:space="preserve">3. Решение опубликовать в 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zh-CN"/>
        </w:rPr>
        <w:t>«Информационном листке» Мокрецовской сельской Думы</w:t>
      </w:r>
      <w:r>
        <w:rPr>
          <w:rFonts w:eastAsia="Calibri" w:cs="Times New Roman"/>
          <w:b w:val="false"/>
          <w:bCs w:val="false"/>
          <w:sz w:val="28"/>
          <w:szCs w:val="28"/>
          <w:u w:val="none"/>
          <w:shd w:fill="FFFFFF" w:val="clear"/>
          <w:lang w:eastAsia="en-US"/>
        </w:rPr>
        <w:t xml:space="preserve"> и на сайте Мокрецовского сельского поселения.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Мокрецовского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Кирово-Чепецкого района</w:t>
      </w:r>
    </w:p>
    <w:p>
      <w:pPr>
        <w:pStyle w:val="Normal"/>
        <w:widowControl/>
        <w:shd w:val="clear" w:color="auto" w:fill="FFFFFF"/>
        <w:tabs>
          <w:tab w:val="clear" w:pos="708"/>
          <w:tab w:val="left" w:pos="1038" w:leader="none"/>
        </w:tabs>
        <w:suppressAutoHyphens w:val="false"/>
        <w:spacing w:lineRule="exact" w:line="360" w:before="0" w:after="28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shd w:fill="FFFFFF" w:val="clear"/>
          <w:lang w:eastAsia="ru-RU" w:bidi="ar-SA"/>
        </w:rPr>
        <w:t xml:space="preserve">Кировской области             Е.А. Лыскова </w:t>
      </w:r>
    </w:p>
    <w:sectPr>
      <w:footerReference w:type="default" r:id="rId3"/>
      <w:type w:val="nextPage"/>
      <w:pgSz w:w="11906" w:h="16838"/>
      <w:pgMar w:left="1701" w:right="851" w:gutter="0" w:header="0" w:top="851" w:footer="709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7d2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187d2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3" w:customStyle="1">
    <w:name w:val="Основной текст (3)_"/>
    <w:basedOn w:val="DefaultParagraphFont"/>
    <w:link w:val="31"/>
    <w:qFormat/>
    <w:rsid w:val="00187d2d"/>
    <w:rPr>
      <w:rFonts w:ascii="Arial" w:hAnsi="Arial" w:eastAsia="Arial"/>
      <w:shd w:fill="FFFFFF" w:val="clear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Body Text Indent"/>
    <w:basedOn w:val="Normal"/>
    <w:link w:val="Style14"/>
    <w:rsid w:val="00187d2d"/>
    <w:pPr>
      <w:spacing w:before="0" w:after="120"/>
      <w:ind w:left="283" w:hanging="0"/>
    </w:pPr>
    <w:rPr/>
  </w:style>
  <w:style w:type="paragraph" w:styleId="31" w:customStyle="1">
    <w:name w:val="Основной текст (3)"/>
    <w:basedOn w:val="Normal"/>
    <w:link w:val="3"/>
    <w:qFormat/>
    <w:rsid w:val="00187d2d"/>
    <w:pPr>
      <w:shd w:val="clear" w:color="auto" w:fill="FFFFFF"/>
      <w:suppressAutoHyphens w:val="false"/>
      <w:spacing w:lineRule="exact" w:line="274" w:before="0" w:after="240"/>
      <w:jc w:val="right"/>
    </w:pPr>
    <w:rPr>
      <w:rFonts w:ascii="Arial" w:hAnsi="Arial" w:eastAsia="Arial" w:cs="" w:cstheme="minorBidi"/>
      <w:sz w:val="22"/>
      <w:szCs w:val="22"/>
      <w:shd w:fill="FFFFFF" w:val="clear"/>
      <w:lang w:eastAsia="en-U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Style22"/>
    <w:pPr/>
    <w:rPr/>
  </w:style>
  <w:style w:type="paragraph" w:styleId="Western">
    <w:name w:val="western"/>
    <w:basedOn w:val="Normal"/>
    <w:qFormat/>
    <w:pPr>
      <w:widowControl/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LibreOffice/7.3.3.2$Windows_X86_64 LibreOffice_project/d1d0ea68f081ee2800a922cac8f79445e4603348</Application>
  <AppVersion>15.0000</AppVersion>
  <Pages>3</Pages>
  <Words>452</Words>
  <Characters>3582</Characters>
  <CharactersWithSpaces>4338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2022-05-05T06:57:00Z</dcterms:created>
  <dc:creator>2</dc:creator>
  <dc:description/>
  <dc:language>ru-RU</dc:language>
  <cp:lastModifiedBy/>
  <cp:lastPrinted>2022-05-18T06:32:00Z</cp:lastPrinted>
  <dcterms:modified xsi:type="dcterms:W3CDTF">2023-05-30T11:15:39Z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